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Arial" w:hAnsi="Arial" w:eastAsia="Times New Roman" w:cs="Arial"/>
          <w:b/>
          <w:b/>
          <w:bCs/>
          <w:szCs w:val="18"/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Cs w:val="18"/>
          <w:shd w:fill="auto" w:val="cle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ab/>
        <w:tab/>
        <w:tab/>
        <w:tab/>
        <w:tab/>
        <w:tab/>
      </w:r>
      <w:r>
        <w:rPr>
          <w:rFonts w:eastAsia="Times New Roman" w:cs="Arial" w:ascii="Arial" w:hAnsi="Arial"/>
          <w:b/>
          <w:bCs/>
          <w:sz w:val="32"/>
          <w:szCs w:val="32"/>
          <w:shd w:fill="auto" w:val="clear"/>
        </w:rPr>
        <w:t>AGENDA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10"/>
          <w:szCs w:val="10"/>
          <w:highlight w:val="none"/>
          <w:shd w:fill="auto" w:val="clear"/>
        </w:rPr>
      </w:pPr>
      <w:r>
        <w:rPr>
          <w:sz w:val="10"/>
          <w:szCs w:val="10"/>
          <w:shd w:fill="auto" w:val="cle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 xml:space="preserve">Members are summoned to a meeting of Pitcombe Parish Council to be held at 7:30pm on Tuesday </w:t>
      </w:r>
      <w:r>
        <w:rPr>
          <w:rFonts w:eastAsia="Times New Roman" w:cs="Arial" w:ascii="Arial" w:hAnsi="Arial"/>
          <w:b/>
          <w:bCs/>
          <w:color w:val="000000"/>
          <w:kern w:val="0"/>
          <w:sz w:val="21"/>
          <w:szCs w:val="21"/>
          <w:shd w:fill="auto" w:val="clear"/>
          <w:lang w:val="en-GB" w:eastAsia="en-US" w:bidi="ar-SA"/>
        </w:rPr>
        <w:t>14</w:t>
      </w:r>
      <w:r>
        <w:rPr>
          <w:rFonts w:eastAsia="Times New Roman" w:cs="Arial" w:ascii="Arial" w:hAnsi="Arial"/>
          <w:b/>
          <w:bCs/>
          <w:color w:val="000000"/>
          <w:kern w:val="0"/>
          <w:sz w:val="21"/>
          <w:szCs w:val="21"/>
          <w:shd w:fill="auto" w:val="clear"/>
          <w:vertAlign w:val="superscript"/>
          <w:lang w:val="en-GB" w:eastAsia="en-US" w:bidi="ar-SA"/>
        </w:rPr>
        <w:t>th</w:t>
      </w:r>
      <w:r>
        <w:rPr>
          <w:rFonts w:eastAsia="Times New Roman" w:cs="Arial" w:ascii="Arial" w:hAnsi="Arial"/>
          <w:b/>
          <w:bCs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  February 2023</w:t>
      </w: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 xml:space="preserve"> at Hadspen Village Hall. Members of the public are invited to attend.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1"/>
          <w:szCs w:val="21"/>
          <w:shd w:fill="auto" w:val="clear"/>
        </w:rPr>
        <w:t>---------------------------------------------------------------------------------------------------------------------------------------------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  <w:t>Before the meeting commences parishioners attending the meeting will be asked if they have any comments/questions on matters not on the agenda, please keep to 3 minutes in doing so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highlight w:val="none"/>
          <w:shd w:fill="auto" w:val="clear"/>
        </w:rPr>
      </w:pPr>
      <w:r>
        <w:rPr>
          <w:shd w:fill="auto" w:val="clear"/>
        </w:rPr>
        <w:t>--------------------------------------------------------------------------------------------------------------------------------------------------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48" w:leader="none"/>
          <w:tab w:val="left" w:pos="708" w:leader="none"/>
        </w:tabs>
        <w:suppressAutoHyphens w:val="true"/>
        <w:overflowPunct w:val="false"/>
        <w:spacing w:before="0" w:after="0"/>
        <w:ind w:left="348" w:hanging="360"/>
        <w:rPr>
          <w:rFonts w:ascii="Arial" w:hAnsi="Arial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To receive Apologies for Absence. 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Cllr </w:t>
      </w: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Fysh, Mrs S Fone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720" w:leader="none"/>
        </w:tabs>
        <w:suppressAutoHyphens w:val="true"/>
        <w:spacing w:before="0" w:after="0"/>
        <w:ind w:left="360" w:hanging="360"/>
        <w:contextualSpacing/>
        <w:rPr>
          <w:rFonts w:ascii="Arial" w:hAnsi="Arial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To receive Declarations of any Interest.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suppressAutoHyphens w:val="true"/>
        <w:spacing w:before="0" w:after="0"/>
        <w:ind w:left="360" w:right="-455" w:hanging="360"/>
        <w:contextualSpacing/>
        <w:rPr>
          <w:rFonts w:ascii="Arial" w:hAnsi="Arial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To approve the minutes of the Parish Council meeting held on  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>10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vertAlign w:val="superscript"/>
          <w:lang w:val="en-GB" w:eastAsia="en-US" w:bidi="ar-SA"/>
        </w:rPr>
        <w:t>th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 January 2023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360" w:hanging="360"/>
        <w:contextualSpacing/>
        <w:rPr>
          <w:rFonts w:ascii="Arial" w:hAnsi="Arial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Matters Arising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360" w:hanging="360"/>
        <w:contextualSpacing/>
        <w:rPr>
          <w:rFonts w:ascii="Arial" w:hAnsi="Arial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To receive reports from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overflowPunct w:val="false"/>
        <w:spacing w:before="0" w:after="0"/>
        <w:contextualSpacing/>
        <w:rPr>
          <w:rFonts w:ascii="Arial" w:hAnsi="Arial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  <w:t>County Councillor</w:t>
      </w:r>
      <w:r>
        <w:rPr>
          <w:rFonts w:eastAsia="Times New Roman" w:cs="Arial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>s  Lucy Trimnell &amp; Tom Power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overflowPunct w:val="false"/>
        <w:spacing w:before="0" w:after="0"/>
        <w:contextualSpacing/>
        <w:rPr>
          <w:rFonts w:ascii="Arial" w:hAnsi="Arial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  <w:t>District Councillor – Robin Bastable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before="0" w:after="0"/>
        <w:contextualSpacing/>
        <w:rPr>
          <w:rFonts w:ascii="Arial" w:hAnsi="Arial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  <w:t>P</w:t>
      </w:r>
      <w:r>
        <w:rPr>
          <w:rFonts w:eastAsia="Times New Roman" w:cs="Arial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>olice Report – Crime report emailed form Louise Perry</w:t>
      </w:r>
    </w:p>
    <w:p>
      <w:pPr>
        <w:pStyle w:val="ListParagraph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contextualSpacing/>
        <w:rPr>
          <w:rFonts w:ascii="Arial" w:hAnsi="Arial"/>
          <w:sz w:val="10"/>
          <w:szCs w:val="10"/>
          <w:highlight w:val="none"/>
          <w:shd w:fill="auto" w:val="clear"/>
        </w:rPr>
      </w:pPr>
      <w:r>
        <w:rPr>
          <w:rFonts w:ascii="Arial" w:hAnsi="Arial"/>
          <w:sz w:val="10"/>
          <w:szCs w:val="10"/>
          <w:shd w:fill="auto" w:val="cle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lineRule="auto" w:line="240" w:before="0" w:after="0"/>
        <w:ind w:left="360" w:hanging="360"/>
        <w:contextualSpacing/>
        <w:rPr>
          <w:rFonts w:ascii="Arial" w:hAnsi="Arial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Planning applications, footpaths and road closures.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1276" w:leader="none"/>
        </w:tabs>
        <w:suppressAutoHyphens w:val="true"/>
        <w:spacing w:lineRule="auto" w:line="240" w:before="0" w:after="0"/>
        <w:ind w:left="709" w:hanging="283"/>
        <w:contextualSpacing/>
        <w:rPr>
          <w:rFonts w:ascii="Arial" w:hAnsi="Arial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To consider new planning applications</w:t>
      </w:r>
    </w:p>
    <w:p>
      <w:pPr>
        <w:pStyle w:val="ListParagraph"/>
        <w:widowControl w:val="false"/>
        <w:tabs>
          <w:tab w:val="clear" w:pos="720"/>
          <w:tab w:val="left" w:pos="1276" w:leader="none"/>
        </w:tabs>
        <w:suppressAutoHyphens w:val="true"/>
        <w:spacing w:lineRule="auto" w:line="240" w:before="0" w:after="0"/>
        <w:ind w:left="709" w:hanging="0"/>
        <w:contextualSpacing/>
        <w:rPr>
          <w:rFonts w:ascii="Arial" w:hAnsi="Arial" w:eastAsia="Times New Roman" w:cs="Arial"/>
          <w:sz w:val="8"/>
          <w:szCs w:val="18"/>
          <w:highlight w:val="none"/>
          <w:shd w:fill="FFFF00" w:val="clear"/>
        </w:rPr>
      </w:pPr>
      <w:r>
        <w:rPr>
          <w:rFonts w:eastAsia="Times New Roman" w:cs="Arial" w:ascii="Arial" w:hAnsi="Arial"/>
          <w:sz w:val="8"/>
          <w:szCs w:val="18"/>
          <w:shd w:fill="FFFF00" w:val="clear"/>
        </w:rPr>
      </w:r>
    </w:p>
    <w:tbl>
      <w:tblPr>
        <w:tblStyle w:val="TableGrid"/>
        <w:tblW w:w="103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8"/>
        <w:gridCol w:w="1310"/>
        <w:gridCol w:w="6432"/>
        <w:gridCol w:w="2122"/>
      </w:tblGrid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color w:val="000000"/>
                <w:kern w:val="0"/>
                <w:sz w:val="22"/>
                <w:szCs w:val="22"/>
                <w:highlight w:val="none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2"/>
                <w:shd w:fill="auto" w:val="clear"/>
                <w:lang w:val="en-GB" w:eastAsia="en-US" w:bidi="ar-SA"/>
              </w:rPr>
            </w:r>
          </w:p>
        </w:tc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/>
                <w:color w:val="000000"/>
                <w:sz w:val="18"/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22"/>
                <w:shd w:fill="auto" w:val="clear"/>
                <w:lang w:val="en-GB" w:eastAsia="en-US" w:bidi="ar-SA"/>
              </w:rPr>
              <w:t>Application number</w:t>
            </w:r>
          </w:p>
        </w:tc>
        <w:tc>
          <w:tcPr>
            <w:tcW w:w="643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18"/>
                <w:szCs w:val="22"/>
                <w:highlight w:val="none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2"/>
                <w:shd w:fill="auto" w:val="clear"/>
                <w:lang w:val="en-GB" w:eastAsia="en-US" w:bidi="ar-SA"/>
              </w:rPr>
              <w:t>Proposal</w:t>
            </w:r>
          </w:p>
        </w:tc>
        <w:tc>
          <w:tcPr>
            <w:tcW w:w="212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18"/>
                <w:szCs w:val="22"/>
                <w:highlight w:val="none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2"/>
                <w:shd w:fill="auto" w:val="clear"/>
                <w:lang w:val="en-GB" w:eastAsia="en-US" w:bidi="ar-SA"/>
              </w:rPr>
              <w:t>Location</w:t>
            </w:r>
          </w:p>
        </w:tc>
      </w:tr>
      <w:tr>
        <w:trPr>
          <w:trHeight w:val="649" w:hRule="atLeast"/>
        </w:trPr>
        <w:tc>
          <w:tcPr>
            <w:tcW w:w="5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16"/>
                <w:szCs w:val="16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16"/>
                <w:szCs w:val="16"/>
                <w:shd w:fill="auto" w:val="clear"/>
                <w:lang w:val="en-GB" w:eastAsia="en-US" w:bidi="ar-SA"/>
              </w:rPr>
              <w:t>a)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Varela Round;sans-serif" w:hAnsi="Varela Round;sans-serif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7"/>
                <w:szCs w:val="17"/>
              </w:rPr>
              <w:t>23/00048/HOU</w:t>
            </w:r>
          </w:p>
        </w:tc>
        <w:tc>
          <w:tcPr>
            <w:tcW w:w="6432" w:type="dxa"/>
            <w:tcBorders/>
            <w:vAlign w:val="center"/>
          </w:tcPr>
          <w:p>
            <w:pPr>
              <w:pStyle w:val="TextBody"/>
              <w:widowControl w:val="false"/>
              <w:tabs>
                <w:tab w:val="clear" w:pos="720"/>
                <w:tab w:val="left" w:pos="851" w:leader="none"/>
              </w:tabs>
              <w:suppressAutoHyphens w:val="true"/>
              <w:bidi w:val="0"/>
              <w:spacing w:lineRule="auto" w:line="240" w:before="0" w:after="0"/>
              <w:ind w:left="0" w:right="-1" w:hanging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17"/>
                <w:szCs w:val="17"/>
                <w:shd w:fill="auto" w:val="clear"/>
              </w:rPr>
            </w:pPr>
            <w:r>
              <w:rPr>
                <w:rFonts w:cs="Arial" w:ascii="Varela Round;sans-serif" w:hAnsi="Varela Round;sans-serif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7"/>
                <w:szCs w:val="17"/>
                <w:shd w:fill="auto" w:val="clear"/>
              </w:rPr>
              <w:t>Erection of a single-storey extension to the side elevation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7"/>
                <w:szCs w:val="17"/>
                <w:shd w:fill="auto" w:val="clear"/>
              </w:rPr>
              <w:t xml:space="preserve"> reply before 6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7"/>
                <w:szCs w:val="17"/>
                <w:shd w:fill="auto" w:val="clear"/>
                <w:vertAlign w:val="superscript"/>
              </w:rPr>
              <w:t>th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7"/>
                <w:szCs w:val="17"/>
                <w:shd w:fill="auto" w:val="clear"/>
              </w:rPr>
              <w:t xml:space="preserve"> March</w:t>
            </w:r>
          </w:p>
        </w:tc>
        <w:tc>
          <w:tcPr>
            <w:tcW w:w="2122" w:type="dxa"/>
            <w:tcBorders/>
          </w:tcPr>
          <w:p>
            <w:pPr>
              <w:pStyle w:val="TextBody"/>
              <w:widowControl w:val="false"/>
              <w:shd w:val="clear" w:color="auto" w:fill="FFFFFF"/>
              <w:tabs>
                <w:tab w:val="clear" w:pos="720"/>
                <w:tab w:val="left" w:pos="851" w:leader="none"/>
              </w:tabs>
              <w:suppressAutoHyphens w:val="true"/>
              <w:bidi w:val="0"/>
              <w:spacing w:lineRule="auto" w:line="240" w:before="0" w:after="0"/>
              <w:ind w:left="0" w:right="-1" w:hanging="0"/>
              <w:jc w:val="left"/>
              <w:rPr>
                <w:rStyle w:val="InternetLink"/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</w:pPr>
            <w:hyperlink r:id="rId2" w:tgtFrame="_blank">
              <w:r>
                <w:rPr>
                  <w:rStyle w:val="InternetLink"/>
                  <w:rFonts w:cs="Arial" w:ascii="Varela Round;sans-serif" w:hAnsi="Varela Round;sans-serif"/>
                  <w:b w:val="false"/>
                  <w:bCs w:val="false"/>
                  <w:i w:val="false"/>
                  <w:caps w:val="false"/>
                  <w:smallCaps w:val="false"/>
                  <w:color w:val="333333"/>
                  <w:spacing w:val="0"/>
                  <w:sz w:val="16"/>
                  <w:szCs w:val="16"/>
                  <w:u w:val="none"/>
                  <w:shd w:fill="auto" w:val="clear"/>
                </w:rPr>
                <w:t>Station House Sunny Hill Pitcombe Bruton Somerset BA10 0PJ</w:t>
              </w:r>
            </w:hyperlink>
          </w:p>
        </w:tc>
      </w:tr>
    </w:tbl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26" w:leader="none"/>
          <w:tab w:val="left" w:pos="1418" w:leader="none"/>
        </w:tabs>
        <w:suppressAutoHyphens w:val="true"/>
        <w:spacing w:lineRule="auto" w:line="240"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ii. Update on Planning applications  currently under consideration by Local Planning Authority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426" w:leader="none"/>
          <w:tab w:val="left" w:pos="1418" w:leader="none"/>
        </w:tabs>
        <w:suppressAutoHyphens w:val="true"/>
        <w:spacing w:lineRule="auto" w:line="240" w:before="0" w:after="0"/>
        <w:ind w:left="0" w:hanging="0"/>
        <w:jc w:val="left"/>
        <w:rPr>
          <w:rFonts w:ascii="sans-serif" w:hAnsi="sans-serif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</w:pPr>
      <w:r>
        <w:rPr>
          <w:rFonts w:eastAsia="Times New Roman" w:cs="Arial"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shd w:fill="auto" w:val="clear"/>
        </w:rPr>
        <w:t xml:space="preserve">22/02857/HOU </w:t>
      </w:r>
      <w:r>
        <w:rPr>
          <w:rStyle w:val="Address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1"/>
          <w:szCs w:val="21"/>
          <w:u w:val="none"/>
          <w:shd w:fill="auto" w:val="clear"/>
        </w:rPr>
        <w:t>Demolish existing garage and build home office/garden store outbuilding 15</w:t>
      </w:r>
      <w:r>
        <w:rPr>
          <w:rStyle w:val="Address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1"/>
          <w:szCs w:val="21"/>
          <w:u w:val="none"/>
          <w:shd w:fill="auto" w:val="clear"/>
          <w:vertAlign w:val="superscript"/>
        </w:rPr>
        <w:t>th</w:t>
      </w:r>
      <w:r>
        <w:rPr>
          <w:rStyle w:val="Address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1"/>
          <w:szCs w:val="21"/>
          <w:u w:val="none"/>
          <w:shd w:fill="auto" w:val="clear"/>
        </w:rPr>
        <w:t xml:space="preserve"> December, </w:t>
      </w:r>
      <w:r>
        <w:rPr>
          <w:rStyle w:val="InternetLink"/>
          <w:rFonts w:eastAsia="Times New Roman" w:cs="Arial" w:ascii="Varela Round;sans-serif" w:hAnsi="Varela Round;sans-serif"/>
          <w:b w:val="false"/>
          <w:bCs/>
          <w:i w:val="false"/>
          <w:caps w:val="false"/>
          <w:smallCaps w:val="false"/>
          <w:color w:val="333333"/>
          <w:spacing w:val="0"/>
          <w:sz w:val="21"/>
          <w:szCs w:val="21"/>
          <w:u w:val="none"/>
          <w:shd w:fill="auto" w:val="clear"/>
        </w:rPr>
        <w:t xml:space="preserve">Priddles Hill House Lime Kiln Lane Pitcombe Bruton Somerset BA7 7LX </w:t>
      </w:r>
      <w:r>
        <w:rPr>
          <w:rStyle w:val="InternetLink"/>
          <w:rFonts w:eastAsia="Times New Roman" w:cs="Arial" w:ascii="Varela Round;sans-serif" w:hAnsi="Varela Round;sans-serif"/>
          <w:b/>
          <w:bCs/>
          <w:i w:val="false"/>
          <w:caps w:val="false"/>
          <w:smallCaps w:val="false"/>
          <w:color w:val="333333"/>
          <w:spacing w:val="0"/>
          <w:sz w:val="21"/>
          <w:szCs w:val="21"/>
          <w:u w:val="none"/>
          <w:shd w:fill="auto" w:val="clear"/>
        </w:rPr>
        <w:t>AWAITING DECISION</w:t>
      </w:r>
    </w:p>
    <w:tbl>
      <w:tblPr>
        <w:tblW w:w="11046" w:type="dxa"/>
        <w:jc w:val="lef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6"/>
      </w:tblGrid>
      <w:tr>
        <w:trPr/>
        <w:tc>
          <w:tcPr>
            <w:tcW w:w="11046" w:type="dxa"/>
            <w:tcBorders/>
            <w:shd w:fill="FFFFFF" w:val="clear"/>
          </w:tcPr>
          <w:p>
            <w:pPr>
              <w:pStyle w:val="Heading3"/>
              <w:widowControl w:val="false"/>
              <w:spacing w:before="0" w:after="0"/>
              <w:ind w:left="0" w:right="0" w:hanging="0"/>
              <w:rPr>
                <w:rFonts w:ascii="apple-system;BlinkMacSystemFont;Helvetica Neue;Segoe UI;Arial;sans-serif;Apple Color Emoji;Segoe UI Emoji;Segoe UI Symbol" w:hAnsi="apple-system;BlinkMacSystemFont;Helvetica Neue;Segoe UI;Arial;sans-serif;Apple Color Emoji;Segoe UI Emoji;Segoe UI Symbol"/>
                <w:color w:val="222222"/>
                <w:sz w:val="10"/>
                <w:szCs w:val="10"/>
              </w:rPr>
            </w:pPr>
            <w:r>
              <w:rPr>
                <w:rFonts w:ascii="apple-system;BlinkMacSystemFont;Helvetica Neue;Segoe UI;Arial;sans-serif;Apple Color Emoji;Segoe UI Emoji;Segoe UI Symbol" w:hAnsi="apple-system;BlinkMacSystemFont;Helvetica Neue;Segoe UI;Arial;sans-serif;Apple Color Emoji;Segoe UI Emoji;Segoe UI Symbol"/>
                <w:color w:val="222222"/>
                <w:sz w:val="10"/>
                <w:szCs w:val="10"/>
              </w:rPr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18" w:leader="none"/>
        </w:tabs>
        <w:suppressAutoHyphens w:val="true"/>
        <w:spacing w:lineRule="auto" w:line="240"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>iii.Outcome</w:t>
      </w: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 of Planning applications considered at previous meetings: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18" w:leader="none"/>
        </w:tabs>
        <w:suppressAutoHyphens w:val="true"/>
        <w:spacing w:lineRule="auto" w:line="240" w:before="0" w:after="0"/>
        <w:ind w:left="0" w:hanging="0"/>
        <w:contextualSpacing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None advised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418" w:leader="none"/>
        </w:tabs>
        <w:suppressAutoHyphens w:val="true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10"/>
          <w:szCs w:val="10"/>
          <w:shd w:fill="auto" w:val="clear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10"/>
          <w:szCs w:val="10"/>
          <w:shd w:fill="auto" w:val="clear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suppressAutoHyphens w:val="true"/>
        <w:spacing w:lineRule="auto" w:line="240"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 xml:space="preserve">iv. Footpaths – </w:t>
      </w:r>
      <w:r>
        <w:rPr>
          <w:rFonts w:eastAsia="Times New Roman" w:cs="Arial" w:ascii="Arial" w:hAnsi="Arial"/>
          <w:b w:val="false"/>
          <w:bCs w:val="false"/>
          <w:sz w:val="21"/>
          <w:szCs w:val="21"/>
          <w:shd w:fill="auto" w:val="clear"/>
        </w:rPr>
        <w:t>emails received from Mrs Fone re footpaths and slow walks</w:t>
      </w:r>
    </w:p>
    <w:p>
      <w:pPr>
        <w:pStyle w:val="Normal"/>
        <w:spacing w:before="0" w:after="0"/>
        <w:ind w:left="1701" w:hanging="0"/>
        <w:rPr>
          <w:rFonts w:ascii="Arial" w:hAnsi="Arial" w:eastAsia="Times New Roman" w:cs="Arial"/>
          <w:sz w:val="10"/>
          <w:szCs w:val="10"/>
          <w:highlight w:val="none"/>
          <w:shd w:fill="auto" w:val="clear"/>
        </w:rPr>
      </w:pPr>
      <w:r>
        <w:rPr>
          <w:rFonts w:eastAsia="Times New Roman" w:cs="Arial" w:ascii="Arial" w:hAnsi="Arial"/>
          <w:sz w:val="10"/>
          <w:szCs w:val="10"/>
          <w:shd w:fill="auto" w:val="clear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51" w:leader="none"/>
          <w:tab w:val="left" w:pos="1696" w:leader="none"/>
        </w:tabs>
        <w:suppressAutoHyphens w:val="true"/>
        <w:spacing w:lineRule="auto" w:line="240"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 xml:space="preserve">v. Temporary Road Closures – </w:t>
      </w:r>
      <w:r>
        <w:rPr>
          <w:rFonts w:eastAsia="Times New Roman" w:cs="Arial" w:ascii="Arial" w:hAnsi="Arial"/>
          <w:b w:val="false"/>
          <w:bCs w:val="false"/>
          <w:sz w:val="21"/>
          <w:szCs w:val="21"/>
          <w:shd w:fill="auto" w:val="clear"/>
        </w:rPr>
        <w:t>None advised at time of publication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796" w:leader="none"/>
        </w:tabs>
        <w:suppressAutoHyphens w:val="true"/>
        <w:spacing w:lineRule="auto" w:line="240" w:before="0" w:after="0"/>
        <w:ind w:left="0" w:hanging="0"/>
        <w:contextualSpacing/>
        <w:rPr>
          <w:sz w:val="10"/>
          <w:szCs w:val="10"/>
        </w:rPr>
      </w:pPr>
      <w:r>
        <w:rPr>
          <w:rFonts w:ascii="Arial" w:hAnsi="Arial"/>
          <w:sz w:val="10"/>
          <w:szCs w:val="10"/>
          <w:shd w:fill="FFFF00" w:val="clear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lineRule="auto" w:line="240" w:before="0" w:after="0"/>
        <w:ind w:left="360" w:hanging="36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>Correspondence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lineRule="auto" w:line="240" w:before="0" w:after="0"/>
        <w:ind w:left="0" w:hanging="0"/>
        <w:contextualSpacing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bCs w:val="false"/>
          <w:sz w:val="21"/>
          <w:szCs w:val="21"/>
          <w:shd w:fill="auto" w:val="clear"/>
        </w:rPr>
        <w:tab/>
        <w:t xml:space="preserve">      Somerset Council Planning Consultation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lineRule="auto" w:line="240" w:before="0" w:after="0"/>
        <w:ind w:left="0" w:hanging="0"/>
        <w:contextualSpacing/>
        <w:jc w:val="left"/>
        <w:rPr>
          <w:b w:val="false"/>
          <w:b w:val="false"/>
          <w:bCs w:val="false"/>
          <w:sz w:val="10"/>
          <w:szCs w:val="10"/>
        </w:rPr>
      </w:pPr>
      <w:r>
        <w:rPr>
          <w:b w:val="false"/>
          <w:bCs w:val="false"/>
          <w:sz w:val="10"/>
          <w:szCs w:val="1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lineRule="auto" w:line="240"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8.   Finance.</w:t>
      </w:r>
      <w:r>
        <w:rPr>
          <w:rFonts w:ascii="Arial" w:hAnsi="Arial"/>
          <w:color w:val="000000"/>
          <w:sz w:val="21"/>
          <w:szCs w:val="21"/>
          <w:shd w:fill="auto" w:val="clear"/>
        </w:rPr>
        <w:tab/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ab/>
        <w:t xml:space="preserve">      Request for Grant to Castle Cary Library </w:t>
      </w:r>
      <w:r>
        <w:rPr>
          <w:rFonts w:eastAsia="Times New Roman" w:cs="Arial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>application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ab/>
        <w:t xml:space="preserve">      Hadspen Village Hall – hall rental £135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ab/>
        <w:t xml:space="preserve">      Milborne Port Computers - live drive annual back up £48.00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ab/>
        <w:t xml:space="preserve">      Ionos £26.66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hanging="0"/>
        <w:contextualSpacing/>
        <w:rPr>
          <w:highlight w:val="none"/>
          <w:shd w:fill="auto" w:val="clear"/>
        </w:rPr>
      </w:pPr>
      <w:r>
        <w:rPr>
          <w:rFonts w:eastAsia="Calibri" w:cs="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      </w:t>
      </w:r>
      <w:r>
        <w:rPr>
          <w:rFonts w:eastAsia="Calibri" w:cs="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Glasdon Uk – old cheque cancelled no VAT on quote 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hanging="0"/>
        <w:contextualSpacing/>
        <w:rPr>
          <w:highlight w:val="none"/>
          <w:shd w:fill="auto" w:val="clear"/>
        </w:rPr>
      </w:pPr>
      <w:r>
        <w:rPr>
          <w:rFonts w:eastAsia="Calibri" w:cs="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      </w:t>
      </w:r>
      <w:r>
        <w:rPr>
          <w:rFonts w:eastAsia="Calibri" w:cs="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Clerks salary 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left="360" w:hanging="0"/>
        <w:contextualSpacing/>
        <w:rPr>
          <w:highlight w:val="none"/>
          <w:shd w:fill="auto" w:val="clear"/>
        </w:rPr>
      </w:pPr>
      <w:r>
        <w:rPr>
          <w:rFonts w:eastAsia="Calibri" w:cs="" w:ascii="Arial" w:hAnsi="Arial"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HMRC tax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ab/>
        <w:t xml:space="preserve"> ii   Financial report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9. Council Matters -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ab/>
        <w:t xml:space="preserve">     </w:t>
      </w:r>
      <w:r>
        <w:rPr>
          <w:rFonts w:eastAsia="Times New Roman" w:cs="Arial" w:ascii="Arial" w:hAnsi="Arial"/>
          <w:b w:val="false"/>
          <w:bCs w:val="false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 xml:space="preserve"> a)</w:t>
      </w:r>
      <w:r>
        <w:rPr>
          <w:rFonts w:eastAsia="Times New Roman" w:cs="Arial" w:ascii="Arial" w:hAnsi="Arial"/>
          <w:b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 xml:space="preserve"> </w:t>
      </w: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Bridge/parapet in Pitcombe – Paul Tuckers email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ab/>
        <w:t xml:space="preserve">      b) Purchase of dog waste bin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 xml:space="preserve">from GlasdonUK </w:t>
      </w:r>
      <w:r>
        <w:rPr>
          <w:rFonts w:eastAsia="Calibri" w:cs="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ordered – quote didn’t include VAT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jc w:val="left"/>
        <w:rPr>
          <w:highlight w:val="none"/>
          <w:shd w:fill="auto" w:val="clear"/>
        </w:rPr>
      </w:pPr>
      <w:r>
        <w:rPr>
          <w:rFonts w:ascii="Arial" w:hAnsi="Arial"/>
          <w:sz w:val="21"/>
          <w:szCs w:val="21"/>
          <w:shd w:fill="auto" w:val="clear"/>
        </w:rPr>
        <w:tab/>
        <w:t xml:space="preserve">      c) Bruton School for Girls ACV form sent to SSDC on 25.1.23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jc w:val="left"/>
        <w:rPr>
          <w:highlight w:val="none"/>
          <w:shd w:fill="auto" w:val="clear"/>
        </w:rPr>
      </w:pPr>
      <w:r>
        <w:rPr>
          <w:rFonts w:ascii="Arial" w:hAnsi="Arial"/>
          <w:sz w:val="21"/>
          <w:szCs w:val="21"/>
          <w:shd w:fill="auto" w:val="clear"/>
        </w:rPr>
        <w:tab/>
        <w:t xml:space="preserve">      d) Pitcombe Rock Falconry -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jc w:val="left"/>
        <w:rPr>
          <w:highlight w:val="none"/>
          <w:shd w:fill="auto" w:val="clear"/>
        </w:rPr>
      </w:pPr>
      <w:r>
        <w:rPr>
          <w:rFonts w:ascii="Arial" w:hAnsi="Arial"/>
          <w:sz w:val="21"/>
          <w:szCs w:val="21"/>
          <w:shd w:fill="auto" w:val="clear"/>
        </w:rPr>
        <w:t xml:space="preserve">      </w:t>
      </w:r>
      <w:r>
        <w:rPr>
          <w:rFonts w:ascii="Arial" w:hAnsi="Arial"/>
          <w:sz w:val="21"/>
          <w:szCs w:val="21"/>
          <w:shd w:fill="auto" w:val="clear"/>
        </w:rPr>
        <w:t>e) update on the Elm Field Parking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jc w:val="left"/>
        <w:rPr>
          <w:highlight w:val="none"/>
          <w:shd w:fill="auto" w:val="clear"/>
        </w:rPr>
      </w:pPr>
      <w:r>
        <w:rPr>
          <w:rFonts w:ascii="Arial" w:hAnsi="Arial"/>
          <w:sz w:val="21"/>
          <w:szCs w:val="21"/>
          <w:shd w:fill="auto" w:val="clear"/>
        </w:rPr>
        <w:t xml:space="preserve">      </w:t>
      </w:r>
      <w:r>
        <w:rPr>
          <w:rFonts w:ascii="Arial" w:hAnsi="Arial"/>
          <w:sz w:val="21"/>
          <w:szCs w:val="21"/>
          <w:shd w:fill="auto" w:val="clear"/>
        </w:rPr>
        <w:t>f) CIL money £960 – CB suggestion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jc w:val="left"/>
        <w:rPr>
          <w:highlight w:val="none"/>
          <w:shd w:fill="auto" w:val="clear"/>
        </w:rPr>
      </w:pPr>
      <w:r>
        <w:rPr>
          <w:shd w:fill="auto" w:val="clear"/>
        </w:rPr>
        <w:t xml:space="preserve"> </w:t>
      </w:r>
      <w:r>
        <w:rPr>
          <w:rFonts w:ascii="Arial" w:hAnsi="Arial"/>
          <w:sz w:val="21"/>
          <w:szCs w:val="21"/>
          <w:shd w:fill="auto" w:val="clear"/>
        </w:rPr>
        <w:t xml:space="preserve">     </w:t>
      </w:r>
      <w:r>
        <w:rPr>
          <w:rFonts w:ascii="Arial" w:hAnsi="Arial"/>
          <w:sz w:val="21"/>
          <w:szCs w:val="21"/>
          <w:shd w:fill="auto" w:val="clear"/>
        </w:rPr>
        <w:t>g) New Barn at Nettlecombe Hill Farm, also know as land east of Ridge Lane update..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jc w:val="left"/>
        <w:rPr>
          <w:sz w:val="10"/>
          <w:szCs w:val="10"/>
        </w:rPr>
      </w:pPr>
      <w:r>
        <w:rPr>
          <w:rFonts w:ascii="Arial" w:hAnsi="Arial"/>
          <w:sz w:val="10"/>
          <w:szCs w:val="10"/>
          <w:shd w:fill="auto" w:val="clear"/>
        </w:rPr>
        <w:tab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10. Items for report and for the next agenda </w:t>
      </w:r>
      <w:r>
        <w:rPr>
          <w:rFonts w:eastAsia="Times New Roman" w:cs="Arial" w:ascii="Arial" w:hAnsi="Arial"/>
          <w:i/>
          <w:sz w:val="21"/>
          <w:szCs w:val="21"/>
          <w:shd w:fill="auto" w:val="clear"/>
        </w:rPr>
        <w:t xml:space="preserve">Please note this item can only be used for statements of   </w:t>
        <w:tab/>
        <w:t>information and requests for items to be included on the agenda at the next meeting.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before="0" w:after="0"/>
        <w:ind w:left="786" w:hanging="0"/>
        <w:contextualSpacing/>
        <w:rPr>
          <w:rFonts w:ascii="Arial" w:hAnsi="Arial" w:eastAsia="Times New Roman" w:cs="Arial"/>
          <w:sz w:val="21"/>
          <w:szCs w:val="21"/>
          <w:highlight w:val="none"/>
          <w:shd w:fill="auto" w:val="clear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Date of the next Parish Council meeting: Tuesday 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>14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vertAlign w:val="superscript"/>
          <w:lang w:val="en-GB" w:eastAsia="en-US" w:bidi="ar-SA"/>
        </w:rPr>
        <w:t>th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 March </w:t>
      </w: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at 7.30pm at Hadspen Village Hall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left="360" w:hanging="0"/>
        <w:contextualSpacing/>
        <w:rPr>
          <w:rFonts w:ascii="Arial" w:hAnsi="Arial" w:eastAsia="Times New Roman" w:cs="Arial"/>
          <w:sz w:val="21"/>
          <w:szCs w:val="21"/>
          <w:highlight w:val="none"/>
          <w:shd w:fill="auto" w:val="clear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</w:r>
    </w:p>
    <w:p>
      <w:pPr>
        <w:pStyle w:val="Normal"/>
        <w:spacing w:before="0" w:after="0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color w:val="2E74B5"/>
          <w:sz w:val="21"/>
          <w:szCs w:val="21"/>
          <w:shd w:fill="auto" w:val="clear"/>
          <w:lang w:eastAsia="en-GB"/>
        </w:rPr>
        <w:t>Anne Tuck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color w:val="2E74B5"/>
          <w:sz w:val="21"/>
          <w:szCs w:val="21"/>
          <w:shd w:fill="auto" w:val="clear"/>
          <w:lang w:eastAsia="en-GB"/>
        </w:rPr>
        <w:t>Clerk - Pitcombe Parish Council</w:t>
      </w:r>
    </w:p>
    <w:p>
      <w:pPr>
        <w:pStyle w:val="Normal"/>
        <w:spacing w:before="0" w:after="200"/>
        <w:rPr/>
      </w:pPr>
      <w:hyperlink r:id="rId3">
        <w:r>
          <w:rPr>
            <w:rStyle w:val="InternetLink"/>
            <w:rFonts w:cs="Arial" w:ascii="Arial" w:hAnsi="Arial"/>
            <w:b/>
            <w:bCs/>
            <w:sz w:val="21"/>
            <w:szCs w:val="21"/>
            <w:shd w:fill="auto" w:val="clear"/>
            <w:lang w:eastAsia="en-GB"/>
          </w:rPr>
          <w:t>clerk@pitcombepc.org.uk</w:t>
        </w:r>
      </w:hyperlink>
    </w:p>
    <w:sectPr>
      <w:headerReference w:type="even" r:id="rId4"/>
      <w:headerReference w:type="default" r:id="rId5"/>
      <w:type w:val="nextPage"/>
      <w:pgSz w:w="11906" w:h="16838"/>
      <w:pgMar w:left="1077" w:right="687" w:gutter="0" w:header="709" w:top="1134" w:footer="0" w:bottom="709"/>
      <w:pgNumType w:start="179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arela Round">
    <w:altName w:val="sans-serif"/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apple-system">
    <w:altName w:val="BlinkMacSystemFont"/>
    <w:charset w:val="00"/>
    <w:family w:val="roman"/>
    <w:pitch w:val="variable"/>
  </w:font>
  <w:font w:name="Monotype Corsiv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center"/>
      <w:rPr>
        <w:sz w:val="40"/>
        <w:szCs w:val="40"/>
      </w:rPr>
    </w:pPr>
    <w:r>
      <mc:AlternateContent>
        <mc:Choice Requires="wps">
          <w:drawing>
            <wp:anchor behindDoc="1" distT="12700" distB="12700" distL="12700" distR="12700" simplePos="0" locked="0" layoutInCell="0" allowOverlap="1" relativeHeight="2">
              <wp:simplePos x="0" y="0"/>
              <wp:positionH relativeFrom="column">
                <wp:posOffset>381000</wp:posOffset>
              </wp:positionH>
              <wp:positionV relativeFrom="paragraph">
                <wp:posOffset>396875</wp:posOffset>
              </wp:positionV>
              <wp:extent cx="5406390" cy="4445"/>
              <wp:effectExtent l="0" t="0" r="0" b="0"/>
              <wp:wrapNone/>
              <wp:docPr id="1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5760" cy="3960"/>
                      </a:xfrm>
                      <a:prstGeom prst="line">
                        <a:avLst/>
                      </a:prstGeom>
                      <a:ln w="255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0pt,31.25pt" to="455.6pt,31.5pt" ID="Straight Connector 2" stroked="t" o:allowincell="f" style="position:absolute">
              <v:stroke color="black" weight="2556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ial" w:ascii="Monotype Corsiva" w:hAnsi="Monotype Corsiva"/>
        <w:sz w:val="40"/>
        <w:szCs w:val="40"/>
        <w:lang w:eastAsia="ar-SA"/>
      </w:rPr>
      <w:t xml:space="preserve">Pitcombe Parish Council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e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28d6"/>
    <w:rPr/>
  </w:style>
  <w:style w:type="character" w:styleId="Pagenumber">
    <w:name w:val="page number"/>
    <w:basedOn w:val="DefaultParagraphFont"/>
    <w:semiHidden/>
    <w:qFormat/>
    <w:rsid w:val="004528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32fa9"/>
    <w:rPr/>
  </w:style>
  <w:style w:type="character" w:styleId="Internet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643b"/>
    <w:rPr>
      <w:rFonts w:ascii="Tahoma" w:hAnsi="Tahoma" w:cs="Tahoma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82657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rong">
    <w:name w:val="Strong"/>
    <w:qFormat/>
    <w:rsid w:val="0082657e"/>
    <w:rPr>
      <w:b/>
      <w:bCs/>
    </w:rPr>
  </w:style>
  <w:style w:type="character" w:styleId="Casenumber" w:customStyle="1">
    <w:name w:val="casenumber"/>
    <w:basedOn w:val="DefaultParagraphFont"/>
    <w:qFormat/>
    <w:rsid w:val="00941f69"/>
    <w:rPr/>
  </w:style>
  <w:style w:type="character" w:styleId="Divider1" w:customStyle="1">
    <w:name w:val="divider1"/>
    <w:basedOn w:val="DefaultParagraphFont"/>
    <w:qFormat/>
    <w:rsid w:val="00941f69"/>
    <w:rPr/>
  </w:style>
  <w:style w:type="character" w:styleId="Description" w:customStyle="1">
    <w:name w:val="description"/>
    <w:basedOn w:val="DefaultParagraphFont"/>
    <w:qFormat/>
    <w:rsid w:val="00941f69"/>
    <w:rPr/>
  </w:style>
  <w:style w:type="character" w:styleId="Address" w:customStyle="1">
    <w:name w:val="address"/>
    <w:basedOn w:val="DefaultParagraphFont"/>
    <w:qFormat/>
    <w:rsid w:val="00941f69"/>
    <w:rPr/>
  </w:style>
  <w:style w:type="character" w:styleId="Divider2" w:customStyle="1">
    <w:name w:val="divider2"/>
    <w:basedOn w:val="DefaultParagraphFont"/>
    <w:qFormat/>
    <w:rsid w:val="00b9324c"/>
    <w:rPr/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52bd0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64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75e7a"/>
    <w:pPr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qFormat/>
    <w:rsid w:val="0082657e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">
    <w:name w:val="Body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de-DE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ublicaccess.southsomerset.gov.uk/online-applications/centralDistribution.do?caseType=Application&amp;keyVal=RNYQOVOW0L300" TargetMode="External"/><Relationship Id="rId3" Type="http://schemas.openxmlformats.org/officeDocument/2006/relationships/hyperlink" Target="mailto:clerk@pitcombepc.org.ukth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3A21-AFB1-4CE1-802B-88D10800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Application>LibreOffice/7.2.0.4$Windows_X86_64 LibreOffice_project/9a9c6381e3f7a62afc1329bd359cc48accb6435b</Application>
  <AppVersion>15.0000</AppVersion>
  <Pages>3</Pages>
  <Words>420</Words>
  <Characters>2490</Characters>
  <CharactersWithSpaces>2981</CharactersWithSpaces>
  <Paragraphs>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dc:description/>
  <dc:language>en-GB</dc:language>
  <cp:lastModifiedBy/>
  <dcterms:modified xsi:type="dcterms:W3CDTF">2023-02-07T09:40:45Z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